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949F3" w:rsidRPr="00F37297" w:rsidTr="009949F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949F3" w:rsidRPr="00F37297" w:rsidRDefault="00A56509" w:rsidP="00D37BA2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公务卡使用常见问题</w:t>
            </w:r>
            <w:r w:rsidR="00FC606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回答及用卡指南</w:t>
            </w:r>
          </w:p>
        </w:tc>
      </w:tr>
      <w:tr w:rsidR="009949F3" w:rsidRPr="00F37297" w:rsidTr="009949F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949F3" w:rsidRPr="00F37297" w:rsidRDefault="009949F3" w:rsidP="00BB7D79">
            <w:pPr>
              <w:widowControl/>
              <w:spacing w:line="52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949F3" w:rsidRPr="007F58C7" w:rsidTr="009949F3">
        <w:tc>
          <w:tcPr>
            <w:tcW w:w="0" w:type="auto"/>
            <w:shd w:val="clear" w:color="auto" w:fill="FFFFFF"/>
            <w:vAlign w:val="center"/>
            <w:hideMark/>
          </w:tcPr>
          <w:p w:rsidR="00F43523" w:rsidRPr="00F15ACA" w:rsidRDefault="004C0120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1</w:t>
            </w:r>
            <w:r w:rsidR="00F4352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、什么是公务卡</w:t>
            </w:r>
            <w:r w:rsidR="00F43523" w:rsidRPr="00F15ACA"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  <w:t xml:space="preserve"> </w:t>
            </w:r>
          </w:p>
          <w:p w:rsidR="00F43523" w:rsidRPr="00F37297" w:rsidRDefault="007F58C7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公务卡，是中央财政预算公务卡的简称，</w:t>
            </w:r>
            <w:r w:rsidR="00F43523"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公务卡是指学校教职工通过单位以个人名义向发卡行申请开立、持有的，用于日常公务支出、科研支出和财务报销业务的银</w:t>
            </w:r>
            <w:proofErr w:type="gramStart"/>
            <w:r w:rsidR="00F43523"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联标准</w:t>
            </w:r>
            <w:proofErr w:type="gramEnd"/>
            <w:r w:rsidR="00F43523"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人民币信用卡。</w:t>
            </w:r>
          </w:p>
          <w:p w:rsidR="00334A40" w:rsidRPr="00F37297" w:rsidRDefault="00334A40" w:rsidP="008758A8">
            <w:pPr>
              <w:spacing w:line="480" w:lineRule="auto"/>
              <w:jc w:val="center"/>
            </w:pPr>
            <w:r w:rsidRPr="00F37297">
              <w:rPr>
                <w:noProof/>
              </w:rPr>
              <w:drawing>
                <wp:inline distT="0" distB="0" distL="0" distR="0" wp14:anchorId="5F60FED9" wp14:editId="271DA4F9">
                  <wp:extent cx="2114550" cy="1266825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297">
              <w:rPr>
                <w:rFonts w:hint="eastAsia"/>
              </w:rPr>
              <w:t xml:space="preserve">        </w:t>
            </w:r>
            <w:r w:rsidRPr="00F37297">
              <w:rPr>
                <w:noProof/>
              </w:rPr>
              <w:drawing>
                <wp:inline distT="0" distB="0" distL="0" distR="0" wp14:anchorId="374EABA4" wp14:editId="601B7B7B">
                  <wp:extent cx="1981200" cy="1266825"/>
                  <wp:effectExtent l="1905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523" w:rsidRPr="00F37297" w:rsidRDefault="00F4352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除了普通信用卡所具有的透支额度与透支免息</w:t>
            </w:r>
            <w:proofErr w:type="gramStart"/>
            <w:r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期功能</w:t>
            </w:r>
            <w:proofErr w:type="gramEnd"/>
            <w:r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外,公务卡与普通信用卡的主要区别:一是公务卡的持卡人为单位的在职职工,开卡时必须由单位确认其身份;二是公务卡主要用于公务活动的开支;三是公务卡享受银行免收年费、短信通知费用，到期免费换卡等优惠。</w:t>
            </w:r>
          </w:p>
          <w:p w:rsidR="009949F3" w:rsidRPr="00F15ACA" w:rsidRDefault="004C0120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2</w:t>
            </w:r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为什么要推行公务卡？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为减少现金支付结算，提高支付透明度，加强财政监督，财政部发布了《中央预算单位公务卡管理暂行办法》（财库</w:t>
            </w:r>
            <w:r w:rsidR="00753F8F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〔2007〕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63号）、《关于加快推进公务卡制度改革的通知》（财库</w:t>
            </w:r>
            <w:r w:rsidR="00986598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〔2012〕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132号）等文件，要求中央预算单位为本单位职工统一办理公务卡，并严格执行《中央预算单位公务强制结算目录》，对原使用现金结算的零星支付，改由使用公务卡结算。</w:t>
            </w:r>
          </w:p>
          <w:p w:rsidR="009949F3" w:rsidRPr="00F15ACA" w:rsidRDefault="00AA7455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3</w:t>
            </w:r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我校公务卡发卡行是哪家银行？</w:t>
            </w:r>
          </w:p>
          <w:p w:rsidR="009949F3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中国银行</w:t>
            </w:r>
            <w:r w:rsidR="004D7D27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上海市长宁支行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。</w:t>
            </w:r>
          </w:p>
          <w:p w:rsidR="00BC11FD" w:rsidRPr="00F15ACA" w:rsidRDefault="00BC11FD" w:rsidP="00BC11FD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4</w:t>
            </w:r>
            <w:r w:rsidRPr="00F15ACA"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  <w:t>、公务卡的账单日及还款日？</w:t>
            </w:r>
          </w:p>
          <w:p w:rsidR="00BC11FD" w:rsidRPr="00BC11FD" w:rsidRDefault="00BC11FD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bookmarkStart w:id="0" w:name="OLE_LINK3"/>
            <w:bookmarkStart w:id="1" w:name="OLE_LINK4"/>
            <w:r w:rsidRPr="00BC11F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固定账单日为每月</w:t>
            </w:r>
            <w:r w:rsidRPr="00BC11FD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27日，还款日为账单日后的第26天（遇节假日不顺延）。根据具体月份天数不同，还款日大约在次月的22日或23日。</w:t>
            </w:r>
          </w:p>
          <w:p w:rsidR="00BC11FD" w:rsidRPr="00BC11FD" w:rsidRDefault="00BC11FD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F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以</w:t>
            </w:r>
            <w:r w:rsidRPr="00BC11FD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11月份为例：</w:t>
            </w:r>
          </w:p>
          <w:p w:rsidR="00BC11FD" w:rsidRPr="00BC11FD" w:rsidRDefault="00BC11FD" w:rsidP="00BC11FD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FD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</w:t>
            </w:r>
            <w:r w:rsidRPr="00BC11FD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ab/>
              <w:t>账单日：11月27日</w:t>
            </w:r>
          </w:p>
          <w:p w:rsidR="00BC11FD" w:rsidRPr="00BC11FD" w:rsidRDefault="00BC11FD" w:rsidP="00BC11FD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FD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lastRenderedPageBreak/>
              <w:t></w:t>
            </w:r>
            <w:r w:rsidRPr="00BC11FD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ab/>
              <w:t>账单周期：10月28日——11月27日</w:t>
            </w:r>
          </w:p>
          <w:p w:rsidR="00BC11FD" w:rsidRPr="00BC11FD" w:rsidRDefault="00BC11FD" w:rsidP="00B704A9">
            <w:pPr>
              <w:widowControl/>
              <w:spacing w:line="520" w:lineRule="exact"/>
              <w:ind w:leftChars="200" w:left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C11FD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还款日：11月27日之后的第26天，即12月23日。持卡人在12月23日之前还款将不产生滞纳金。</w:t>
            </w:r>
          </w:p>
          <w:bookmarkEnd w:id="0"/>
          <w:bookmarkEnd w:id="1"/>
          <w:p w:rsidR="00CD7C32" w:rsidRPr="00EE2C9A" w:rsidRDefault="00BC11FD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5</w:t>
            </w:r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、公务卡信用额度是多少？</w:t>
            </w:r>
          </w:p>
          <w:p w:rsidR="009949F3" w:rsidRPr="00F37297" w:rsidRDefault="002F54D7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公务卡</w:t>
            </w:r>
            <w:r w:rsidR="009949F3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信用额度是5万元。</w:t>
            </w:r>
          </w:p>
          <w:p w:rsidR="009949F3" w:rsidRPr="00F15ACA" w:rsidRDefault="00EE2C9A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6</w:t>
            </w:r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我校退休人员是否可以申请办理公务卡？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根据《中央预算单位公务卡管理暂行办法》规定</w:t>
            </w:r>
            <w:r w:rsidR="007075EA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，退休人员</w:t>
            </w:r>
            <w:r w:rsidR="0048232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原则上</w:t>
            </w:r>
            <w:r w:rsidR="007075EA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不能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申请办理公务卡，发生支付时，可以使用其他的银行卡支付，并在报销时提供银行支付凭证。</w:t>
            </w:r>
          </w:p>
          <w:p w:rsidR="009949F3" w:rsidRPr="00F15ACA" w:rsidRDefault="00EE2C9A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7</w:t>
            </w:r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我校新入职人员如何申请公务卡？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新入职人员在</w:t>
            </w:r>
            <w:r w:rsidR="000D428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财务处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办理</w:t>
            </w:r>
            <w:r w:rsidR="000D428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工资卡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手续时领取</w:t>
            </w:r>
            <w:r w:rsidR="00705BF3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《中国银行中央预算单位公务卡申请表》和《信用卡申请人声明》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，填妥该表各项内容后，</w:t>
            </w:r>
            <w:r w:rsidR="00CC3659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连同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身份证1:1复印件（</w:t>
            </w:r>
            <w:r w:rsidR="000B2082"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A4幅面，不可以使用拍照打印，身份证正反面在同一页面的复印件，注明工号及“此身份证复印件仅作办理公务卡使用”并由申办人签名）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，</w:t>
            </w:r>
            <w:r w:rsidR="00CC3659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</w:t>
            </w:r>
            <w:r w:rsidR="00856296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并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交财务处（</w:t>
            </w:r>
            <w:r w:rsidR="00CB36B1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松江校区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行政楼</w:t>
            </w:r>
            <w:r w:rsidR="003D2F23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  <w:r w:rsidR="003D2F2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室）。</w:t>
            </w:r>
          </w:p>
          <w:p w:rsidR="009949F3" w:rsidRPr="00F15ACA" w:rsidRDefault="00EE2C9A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8</w:t>
            </w:r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新调入</w:t>
            </w:r>
            <w:r w:rsidR="00127037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东华大学</w:t>
            </w:r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人员在其他单位已有公务卡的，是否可以使用？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如已有</w:t>
            </w:r>
            <w:r w:rsidR="00127037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银行公务卡的，可以继续使用，但需将姓名、工号、公务卡卡号发送至财务处邮箱</w:t>
            </w:r>
            <w:r w:rsidR="00F9713A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cwcgwk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@</w:t>
            </w:r>
            <w:r w:rsidR="00952613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dhu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.edu.cn。如持有的是其他银行的公务卡，应重新申请</w:t>
            </w:r>
            <w:r w:rsidR="00F50E38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中国银行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公务卡，否则以后会影响与公务卡系统的对接。</w:t>
            </w:r>
          </w:p>
          <w:p w:rsidR="009949F3" w:rsidRPr="00F15ACA" w:rsidRDefault="00EE2C9A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9</w:t>
            </w:r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持境外身份证件的外籍人员是否可以申请办理公务卡？发生公务支出怎么办？报销时是否必须将报销款划入其本人卡中？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持境外身份证件的外籍人员目前暂无法办理公务卡。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如为学校聘用的外籍人员发生公务支出时，可以用其他的银行卡支付并提供支付凭证。报销时须将报销款划入其本人</w:t>
            </w:r>
            <w:r w:rsidR="00694190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中国银行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借记卡中。</w:t>
            </w:r>
          </w:p>
          <w:p w:rsidR="00282C16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如为临时聘请的专家，原则上应由邀请外籍专家的学院（部门）先用公务卡支付机票等费用，国内的接待按学校规定办理。如果邀请的外籍专家已经自行垫付机票等费用，学院以现金支付外籍专家垫付费用的，由学院提供相关说明，并应取得外籍专家本人的书面签收凭证；如果已将垫付的款项汇入外籍专家本人的银行卡，提供汇款凭证或相关支付记录。</w:t>
            </w:r>
          </w:p>
          <w:p w:rsidR="009949F3" w:rsidRPr="00F15ACA" w:rsidRDefault="009949F3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lastRenderedPageBreak/>
              <w:t>1</w:t>
            </w:r>
            <w:r w:rsidR="00EE2C9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0</w:t>
            </w: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使用公务卡结算后是否所有支付都必须通过公务卡结算？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不是。原可以通过学校财务处支付的支票、汇款等对公转账结算方式，继续可以使用。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如个人直接到银行汇款，收款方必须是自然人或境外单位。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可以参见本问答第1</w:t>
            </w:r>
            <w:r w:rsidR="00BC11F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、1</w:t>
            </w:r>
            <w:r w:rsidR="00BC11F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、1</w:t>
            </w:r>
            <w:r w:rsidR="00BC11F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条。</w:t>
            </w:r>
          </w:p>
          <w:p w:rsidR="009949F3" w:rsidRPr="00F15ACA" w:rsidRDefault="009949F3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1</w:t>
            </w:r>
            <w:r w:rsidR="00EE2C9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1</w:t>
            </w: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目前必须使用公务卡结算的范围？</w:t>
            </w:r>
          </w:p>
          <w:p w:rsidR="00897720" w:rsidRPr="00F37297" w:rsidRDefault="000F7B4D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凡属于《中央预算单位公务卡强制结算目录》（财库〔</w:t>
            </w:r>
            <w:r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2011〕160号）范围的支出</w:t>
            </w:r>
            <w:r w:rsidR="00897720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</w:t>
            </w:r>
            <w:r w:rsidR="00861B61"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包括</w:t>
            </w:r>
            <w:r w:rsidR="00861B61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：</w:t>
            </w:r>
            <w:r w:rsidR="008758A8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办公费、印刷费、咨询费、手续费、水电费、邮电费、物业管理费、差旅费、维修（护）费、租赁费、会议费、培训费、公务接待费、专用材料费、公务用车运行维护费、其他交通费用）</w:t>
            </w:r>
            <w:r w:rsidR="003F4E9E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，</w:t>
            </w:r>
          </w:p>
          <w:p w:rsidR="006A6206" w:rsidRPr="00F37297" w:rsidRDefault="00546670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以及</w:t>
            </w:r>
            <w:r w:rsidR="000F7B4D"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科研项目发生的单笔金额在2万元</w:t>
            </w:r>
            <w:r w:rsidR="00861B61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</w:t>
            </w:r>
            <w:r w:rsidR="00861B61"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以人民币为单位，下同</w:t>
            </w:r>
            <w:r w:rsidR="00861B61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）</w:t>
            </w:r>
            <w:r w:rsidR="000F7B4D"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以下的小额材料费和测试化验加工费等，具备刷卡条件的，原则上均应使用公务卡进行结算，或者</w:t>
            </w:r>
            <w:r w:rsidR="00EE2C9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通过学校财务</w:t>
            </w:r>
            <w:r w:rsidR="00EE2C9A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转账方式</w:t>
            </w:r>
            <w:r w:rsidR="00EE2C9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支付</w:t>
            </w:r>
            <w:r w:rsidR="000F7B4D"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。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当单笔金额超1000元及以上时，也可以采用支票、单位汇款等对公转账结算；</w:t>
            </w:r>
            <w:r w:rsidR="0063163E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单笔金额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2万元以上请采用对公转账结算。</w:t>
            </w:r>
          </w:p>
          <w:p w:rsidR="009949F3" w:rsidRPr="00F15ACA" w:rsidRDefault="009949F3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1</w:t>
            </w:r>
            <w:r w:rsidR="00EE2C9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2</w:t>
            </w: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目前仍可以使用现金支付的范围？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目前范围是签证费、快递费、过桥过路费、出租车费</w:t>
            </w:r>
            <w:r w:rsidR="0063163E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、停车费等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，以及特殊情况下目前暂无法使用公务卡购买的火车票（应尽量通过网上购买，可使用公务卡）、加油费、交通卡充值、查新费（需有对方单位无法使用公务卡的证明）</w:t>
            </w:r>
            <w:r w:rsidR="0063163E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、因抢险救灾、救济、抚恤、慰问等需使用现金支付的支出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。</w:t>
            </w:r>
          </w:p>
          <w:p w:rsidR="009949F3" w:rsidRPr="00F15ACA" w:rsidRDefault="009949F3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1</w:t>
            </w:r>
            <w:r w:rsidR="00EE2C9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3</w:t>
            </w: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设备采购可以使用公务卡吗？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10A7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设备采购必须事前向</w:t>
            </w:r>
            <w:r w:rsidR="0063163E" w:rsidRPr="00E10A7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资产管理</w:t>
            </w:r>
            <w:r w:rsidRPr="00E10A7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处提交采购申请，通过单位转账购买；特殊情况下</w:t>
            </w:r>
            <w:r w:rsidR="0063163E" w:rsidRPr="00E10A7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资产管理处</w:t>
            </w:r>
            <w:r w:rsidRPr="00E10A7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批准自行采购的，可以使用公务卡支付，但单笔刷卡支付不得超过2万元；2万元以上请采用对公转账(支票、汇款)结算。</w:t>
            </w:r>
          </w:p>
          <w:p w:rsidR="009949F3" w:rsidRPr="00F15ACA" w:rsidRDefault="009949F3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1</w:t>
            </w:r>
            <w:r w:rsidR="00EE2C9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4</w:t>
            </w: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因公出国在国外遇不能使用公务卡怎么办？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在国外尽量选择有“银联”标识的地方使用公务卡。如确实无法使用公务卡，可以使用其他的银行卡支付，并在报销时提供银行支付凭证。</w:t>
            </w:r>
          </w:p>
          <w:p w:rsidR="009949F3" w:rsidRPr="00F15ACA" w:rsidRDefault="009949F3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lastRenderedPageBreak/>
              <w:t>1</w:t>
            </w:r>
            <w:r w:rsidR="00EE2C9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5</w:t>
            </w: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本校学生或退休职工参与项目，发生公务支出怎么办？</w:t>
            </w:r>
            <w:r w:rsidR="00F97C7A" w:rsidRPr="00F15ACA" w:rsidDel="00F97C7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 xml:space="preserve"> </w:t>
            </w:r>
          </w:p>
          <w:p w:rsidR="00F97C7A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本校学生或退休职工参与项目发生公务支出</w:t>
            </w:r>
            <w:r w:rsidR="00F97C7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时，仍使用原结算方式，可不使用公务卡结算。</w:t>
            </w:r>
          </w:p>
          <w:p w:rsidR="003D2A0E" w:rsidRPr="00F15ACA" w:rsidRDefault="009949F3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1</w:t>
            </w:r>
            <w:r w:rsidR="00EE2C9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6</w:t>
            </w: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多人一起出差，由其中一人办理公务费用支付是否允许？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可以由本校人员其中一人用公务卡办理差旅费的支付</w:t>
            </w:r>
            <w:r w:rsidR="003D2A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。</w:t>
            </w:r>
          </w:p>
          <w:p w:rsidR="009949F3" w:rsidRPr="00F15ACA" w:rsidRDefault="00DC0216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1</w:t>
            </w:r>
            <w:r w:rsidR="00EE2C9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7</w:t>
            </w:r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参加外部会议或培训，</w:t>
            </w:r>
            <w:proofErr w:type="gramStart"/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遇举办</w:t>
            </w:r>
            <w:proofErr w:type="gramEnd"/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方只收取现金会务费或培训费时怎么办？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在举办方出具只收取现金的相关证明后可以支付现金。</w:t>
            </w:r>
          </w:p>
          <w:p w:rsidR="009949F3" w:rsidRPr="00F15ACA" w:rsidRDefault="00DC0216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1</w:t>
            </w:r>
            <w:r w:rsidR="00EE2C9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8</w:t>
            </w:r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网上购物、网上订票</w:t>
            </w:r>
            <w:proofErr w:type="gramStart"/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遇不能</w:t>
            </w:r>
            <w:proofErr w:type="gramEnd"/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使用公务卡，发生公务支出怎么办？</w:t>
            </w:r>
          </w:p>
          <w:p w:rsidR="00BF7AA7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建议：（1）</w:t>
            </w:r>
            <w:r w:rsidR="002B1272"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公务卡为银</w:t>
            </w:r>
            <w:proofErr w:type="gramStart"/>
            <w:r w:rsidR="002B1272"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联标准</w:t>
            </w:r>
            <w:proofErr w:type="gramEnd"/>
            <w:r w:rsidR="002B1272"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信用卡，建议在支持银</w:t>
            </w:r>
            <w:proofErr w:type="gramStart"/>
            <w:r w:rsidR="002B1272"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联支付</w:t>
            </w:r>
            <w:proofErr w:type="gramEnd"/>
            <w:r w:rsidR="002B1272"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的商家购买；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（2）</w:t>
            </w:r>
            <w:r w:rsidR="007629A9"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可根据个人需要将公务卡关联在本人</w:t>
            </w:r>
            <w:proofErr w:type="gramStart"/>
            <w:r w:rsidR="007629A9"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中国银行网银及</w:t>
            </w:r>
            <w:proofErr w:type="gramEnd"/>
            <w:r w:rsidR="007629A9"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手机银行内。如在实际支付过程中有任何问题可致电中国银行24小时客服热线4006695566</w:t>
            </w:r>
            <w:r w:rsidR="007629A9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。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在采用上述建议后，在供应商家别无选择且不能使用公务卡支付时，请保留不支持公务卡使用的截图，目前暂可以使用其他的银行卡支付并提供支付记录凭证。但</w:t>
            </w:r>
            <w:proofErr w:type="gramStart"/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网银支付</w:t>
            </w:r>
            <w:proofErr w:type="gramEnd"/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记录凭证上收款方必须为法人单位。</w:t>
            </w:r>
          </w:p>
          <w:p w:rsidR="009949F3" w:rsidRPr="00F15ACA" w:rsidRDefault="00EE2C9A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19</w:t>
            </w:r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是否可以使用支付宝、</w:t>
            </w:r>
            <w:proofErr w:type="gramStart"/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微信等</w:t>
            </w:r>
            <w:proofErr w:type="gramEnd"/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方式结算?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网上商户情况复杂，建议在可以使用公务卡的商家购买，避免或有损失。供应商家别无选择且不能使用公务卡支付时，保留不支持公务卡使用的截图，目前暂可以使用支付宝、</w:t>
            </w:r>
            <w:proofErr w:type="gramStart"/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微信等</w:t>
            </w:r>
            <w:proofErr w:type="gramEnd"/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方式结算并提供支付记录凭证，但支付宝、</w:t>
            </w:r>
            <w:proofErr w:type="gramStart"/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微信支付</w:t>
            </w:r>
            <w:proofErr w:type="gramEnd"/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记录凭证上的收款方应与发票上的收款单位或收款人一致。</w:t>
            </w:r>
          </w:p>
          <w:p w:rsidR="009949F3" w:rsidRPr="00F15ACA" w:rsidRDefault="00DC0216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2</w:t>
            </w:r>
            <w:r w:rsidR="00EE2C9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0</w:t>
            </w:r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网上订购机票等无</w:t>
            </w:r>
            <w:bookmarkStart w:id="2" w:name="OLE_LINK1"/>
            <w:bookmarkStart w:id="3" w:name="OLE_LINK2"/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签购单</w:t>
            </w:r>
            <w:bookmarkEnd w:id="2"/>
            <w:bookmarkEnd w:id="3"/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，如何办理报销？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网上订购机票等无签购单，请提供有该笔支付记录的账单并对该记录加以标注（注：网上订购均可采用此方式）。</w:t>
            </w:r>
          </w:p>
          <w:p w:rsidR="009949F3" w:rsidRPr="00F15ACA" w:rsidRDefault="00DC0216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2</w:t>
            </w:r>
            <w:r w:rsidR="00EE2C9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1</w:t>
            </w:r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汇款支付境外国际会费、版面费等无法使用公务卡，怎么办？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可以通过个人银行汇款方式支付并提供汇款凭证，也可以使用其他的银行卡支付并提供支付记录凭证。</w:t>
            </w:r>
          </w:p>
          <w:p w:rsidR="009949F3" w:rsidRPr="00F15ACA" w:rsidRDefault="00DC0216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2</w:t>
            </w:r>
            <w:r w:rsidR="00EE2C9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2</w:t>
            </w:r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零星购买国外书籍、杂志、资料等</w:t>
            </w:r>
            <w:proofErr w:type="gramStart"/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遇不能</w:t>
            </w:r>
            <w:proofErr w:type="gramEnd"/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使用公务卡，怎么办？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零星购买国外书籍、杂志、资料等</w:t>
            </w:r>
            <w:proofErr w:type="gramStart"/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遇不能</w:t>
            </w:r>
            <w:proofErr w:type="gramEnd"/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使用公务卡时，可以使用其他的银行卡支付并提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供支付记录凭证。</w:t>
            </w:r>
          </w:p>
          <w:p w:rsidR="009949F3" w:rsidRPr="00F15ACA" w:rsidRDefault="00DC0216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2</w:t>
            </w:r>
            <w:r w:rsidR="00EE2C9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3</w:t>
            </w:r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出版费（指委托出版社出版专著、教材、文集等）、大宗材料费、修缮费可以使用公务卡吗？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上述三项费用支付应通过学校财务转账支付。</w:t>
            </w:r>
          </w:p>
          <w:p w:rsidR="009949F3" w:rsidRPr="00F15ACA" w:rsidRDefault="00DC0216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2</w:t>
            </w:r>
            <w:r w:rsidR="00EE2C9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4</w:t>
            </w:r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单笔刷卡支付可以超过2万元吗？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除差旅费支付外，原则上单笔刷卡支付不得超过2万元。</w:t>
            </w:r>
          </w:p>
          <w:p w:rsidR="009949F3" w:rsidRPr="00F15ACA" w:rsidRDefault="00DC0216" w:rsidP="008758A8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2</w:t>
            </w:r>
            <w:r w:rsidR="00EE2C9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5</w:t>
            </w:r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、 有其他公务</w:t>
            </w:r>
            <w:proofErr w:type="gramStart"/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卡相关</w:t>
            </w:r>
            <w:proofErr w:type="gramEnd"/>
            <w:r w:rsidR="009949F3" w:rsidRPr="00F15AC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问题需要咨询时，通过哪种方式？</w:t>
            </w:r>
          </w:p>
          <w:p w:rsidR="009949F3" w:rsidRPr="00F37297" w:rsidRDefault="009949F3" w:rsidP="00B704A9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涉及具体有关</w:t>
            </w:r>
            <w:r w:rsidR="00694190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中国银行</w:t>
            </w:r>
            <w:r w:rsidR="005A01C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公务卡使用问题，</w:t>
            </w: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可</w:t>
            </w:r>
            <w:r w:rsidR="00573AFB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致电中国银行</w:t>
            </w:r>
            <w:r w:rsidR="00573AFB" w:rsidRPr="00F3729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24小时客服热线4006695566。</w:t>
            </w:r>
          </w:p>
          <w:p w:rsidR="00EE2C9A" w:rsidRDefault="00AC0ED6" w:rsidP="00EE2C9A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其他问题建议可</w:t>
            </w:r>
            <w:r w:rsidR="00EE2C9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通过电话或邮件咨询。</w:t>
            </w:r>
          </w:p>
          <w:p w:rsidR="00EE2C9A" w:rsidRDefault="00EE2C9A" w:rsidP="00EE2C9A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咨询电话：67792148</w:t>
            </w:r>
          </w:p>
          <w:p w:rsidR="002C5E7D" w:rsidRPr="009949F3" w:rsidRDefault="00EE2C9A" w:rsidP="00EE2C9A">
            <w:pPr>
              <w:widowControl/>
              <w:spacing w:line="520" w:lineRule="exact"/>
              <w:ind w:leftChars="100" w:left="21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邮箱地址：</w:t>
            </w:r>
            <w:r w:rsidR="00AC0ED6" w:rsidRPr="00F3729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cwcgwk@dhu.edu.cn</w:t>
            </w:r>
          </w:p>
        </w:tc>
      </w:tr>
    </w:tbl>
    <w:p w:rsidR="003471F8" w:rsidRPr="00EE2C9A" w:rsidRDefault="003471F8" w:rsidP="00EE2C9A">
      <w:pPr>
        <w:spacing w:line="520" w:lineRule="exact"/>
      </w:pPr>
      <w:bookmarkStart w:id="4" w:name="_GoBack"/>
      <w:bookmarkEnd w:id="4"/>
    </w:p>
    <w:sectPr w:rsidR="003471F8" w:rsidRPr="00EE2C9A" w:rsidSect="003471F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AA" w:rsidRDefault="00FE11AA" w:rsidP="001224A6">
      <w:r>
        <w:separator/>
      </w:r>
    </w:p>
  </w:endnote>
  <w:endnote w:type="continuationSeparator" w:id="0">
    <w:p w:rsidR="00FE11AA" w:rsidRDefault="00FE11AA" w:rsidP="0012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724130"/>
      <w:docPartObj>
        <w:docPartGallery w:val="Page Numbers (Bottom of Page)"/>
        <w:docPartUnique/>
      </w:docPartObj>
    </w:sdtPr>
    <w:sdtEndPr/>
    <w:sdtContent>
      <w:p w:rsidR="001224A6" w:rsidRDefault="001224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1CB" w:rsidRPr="005A01CB">
          <w:rPr>
            <w:noProof/>
            <w:lang w:val="zh-CN"/>
          </w:rPr>
          <w:t>5</w:t>
        </w:r>
        <w:r>
          <w:fldChar w:fldCharType="end"/>
        </w:r>
      </w:p>
    </w:sdtContent>
  </w:sdt>
  <w:p w:rsidR="001224A6" w:rsidRDefault="001224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AA" w:rsidRDefault="00FE11AA" w:rsidP="001224A6">
      <w:r>
        <w:separator/>
      </w:r>
    </w:p>
  </w:footnote>
  <w:footnote w:type="continuationSeparator" w:id="0">
    <w:p w:rsidR="00FE11AA" w:rsidRDefault="00FE11AA" w:rsidP="0012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F3"/>
    <w:rsid w:val="00014D73"/>
    <w:rsid w:val="00060CDB"/>
    <w:rsid w:val="00062A5E"/>
    <w:rsid w:val="00077AC4"/>
    <w:rsid w:val="000A5CC3"/>
    <w:rsid w:val="000B2082"/>
    <w:rsid w:val="000B5D9D"/>
    <w:rsid w:val="000D4288"/>
    <w:rsid w:val="000F7B4D"/>
    <w:rsid w:val="00117602"/>
    <w:rsid w:val="001224A6"/>
    <w:rsid w:val="00124738"/>
    <w:rsid w:val="00127037"/>
    <w:rsid w:val="001727D7"/>
    <w:rsid w:val="001827F1"/>
    <w:rsid w:val="001B24C5"/>
    <w:rsid w:val="001D20D0"/>
    <w:rsid w:val="001F3352"/>
    <w:rsid w:val="0021612D"/>
    <w:rsid w:val="00233B52"/>
    <w:rsid w:val="00240974"/>
    <w:rsid w:val="00250D6F"/>
    <w:rsid w:val="00260004"/>
    <w:rsid w:val="00260F19"/>
    <w:rsid w:val="00264F1B"/>
    <w:rsid w:val="00282C16"/>
    <w:rsid w:val="00282CFA"/>
    <w:rsid w:val="002A2245"/>
    <w:rsid w:val="002B1272"/>
    <w:rsid w:val="002B70D2"/>
    <w:rsid w:val="002C5E7D"/>
    <w:rsid w:val="002F54D7"/>
    <w:rsid w:val="00301214"/>
    <w:rsid w:val="00304207"/>
    <w:rsid w:val="00304F37"/>
    <w:rsid w:val="003148AD"/>
    <w:rsid w:val="00330EB8"/>
    <w:rsid w:val="00334A40"/>
    <w:rsid w:val="0034272D"/>
    <w:rsid w:val="003471F8"/>
    <w:rsid w:val="00354361"/>
    <w:rsid w:val="0036071B"/>
    <w:rsid w:val="00373016"/>
    <w:rsid w:val="00385D5D"/>
    <w:rsid w:val="003C0D1D"/>
    <w:rsid w:val="003C47BA"/>
    <w:rsid w:val="003D2A0E"/>
    <w:rsid w:val="003D2F23"/>
    <w:rsid w:val="003D7C35"/>
    <w:rsid w:val="003F4E9E"/>
    <w:rsid w:val="003F5A0F"/>
    <w:rsid w:val="0040122D"/>
    <w:rsid w:val="00417FDF"/>
    <w:rsid w:val="0045238D"/>
    <w:rsid w:val="00456117"/>
    <w:rsid w:val="00456925"/>
    <w:rsid w:val="0048232F"/>
    <w:rsid w:val="00496604"/>
    <w:rsid w:val="00496FE3"/>
    <w:rsid w:val="004C0120"/>
    <w:rsid w:val="004C2D4A"/>
    <w:rsid w:val="004D7D27"/>
    <w:rsid w:val="004E05AE"/>
    <w:rsid w:val="00516B8B"/>
    <w:rsid w:val="00532444"/>
    <w:rsid w:val="00542B83"/>
    <w:rsid w:val="00546670"/>
    <w:rsid w:val="0056001B"/>
    <w:rsid w:val="00571826"/>
    <w:rsid w:val="00573AFB"/>
    <w:rsid w:val="00591E3E"/>
    <w:rsid w:val="0059221A"/>
    <w:rsid w:val="005A01CB"/>
    <w:rsid w:val="005B6B60"/>
    <w:rsid w:val="005C51C6"/>
    <w:rsid w:val="005C7121"/>
    <w:rsid w:val="005F3133"/>
    <w:rsid w:val="0060148E"/>
    <w:rsid w:val="00606ADE"/>
    <w:rsid w:val="006175BE"/>
    <w:rsid w:val="0063163E"/>
    <w:rsid w:val="00631AF6"/>
    <w:rsid w:val="00651D48"/>
    <w:rsid w:val="00694190"/>
    <w:rsid w:val="006A6206"/>
    <w:rsid w:val="006A62ED"/>
    <w:rsid w:val="006D2FCA"/>
    <w:rsid w:val="006D5EDE"/>
    <w:rsid w:val="006E748D"/>
    <w:rsid w:val="00701FF8"/>
    <w:rsid w:val="00705B8C"/>
    <w:rsid w:val="00705BF3"/>
    <w:rsid w:val="007075EA"/>
    <w:rsid w:val="007148FF"/>
    <w:rsid w:val="00731CE7"/>
    <w:rsid w:val="00745FEA"/>
    <w:rsid w:val="00753F8F"/>
    <w:rsid w:val="007629A9"/>
    <w:rsid w:val="00764F03"/>
    <w:rsid w:val="007743E5"/>
    <w:rsid w:val="00786C93"/>
    <w:rsid w:val="007A16C7"/>
    <w:rsid w:val="007B16D7"/>
    <w:rsid w:val="007C1A70"/>
    <w:rsid w:val="007C1ABE"/>
    <w:rsid w:val="007E54F6"/>
    <w:rsid w:val="007F58C7"/>
    <w:rsid w:val="008362B5"/>
    <w:rsid w:val="0085219A"/>
    <w:rsid w:val="00853A45"/>
    <w:rsid w:val="00856296"/>
    <w:rsid w:val="00861B61"/>
    <w:rsid w:val="00870DD9"/>
    <w:rsid w:val="008758A8"/>
    <w:rsid w:val="00886B2F"/>
    <w:rsid w:val="00891558"/>
    <w:rsid w:val="00897720"/>
    <w:rsid w:val="008A3BAA"/>
    <w:rsid w:val="008A48A5"/>
    <w:rsid w:val="008C6803"/>
    <w:rsid w:val="008E1E52"/>
    <w:rsid w:val="008E6E64"/>
    <w:rsid w:val="008F251F"/>
    <w:rsid w:val="008F2B05"/>
    <w:rsid w:val="00927804"/>
    <w:rsid w:val="009414E1"/>
    <w:rsid w:val="00943F93"/>
    <w:rsid w:val="00945512"/>
    <w:rsid w:val="00952613"/>
    <w:rsid w:val="009623B2"/>
    <w:rsid w:val="00964C11"/>
    <w:rsid w:val="00967EF8"/>
    <w:rsid w:val="009736C6"/>
    <w:rsid w:val="00976F2A"/>
    <w:rsid w:val="00986598"/>
    <w:rsid w:val="009949F3"/>
    <w:rsid w:val="009A24C0"/>
    <w:rsid w:val="009C43C1"/>
    <w:rsid w:val="009C74BE"/>
    <w:rsid w:val="009D0CD2"/>
    <w:rsid w:val="009F191B"/>
    <w:rsid w:val="009F3A55"/>
    <w:rsid w:val="00A41DD1"/>
    <w:rsid w:val="00A56509"/>
    <w:rsid w:val="00A75761"/>
    <w:rsid w:val="00A97236"/>
    <w:rsid w:val="00AA08E1"/>
    <w:rsid w:val="00AA3416"/>
    <w:rsid w:val="00AA7455"/>
    <w:rsid w:val="00AC0ED6"/>
    <w:rsid w:val="00AC79A5"/>
    <w:rsid w:val="00AD7CEC"/>
    <w:rsid w:val="00B14DFA"/>
    <w:rsid w:val="00B2439B"/>
    <w:rsid w:val="00B40C1F"/>
    <w:rsid w:val="00B41A6C"/>
    <w:rsid w:val="00B704A9"/>
    <w:rsid w:val="00BA0D52"/>
    <w:rsid w:val="00BA4DB3"/>
    <w:rsid w:val="00BB0FBC"/>
    <w:rsid w:val="00BB7D79"/>
    <w:rsid w:val="00BC11FD"/>
    <w:rsid w:val="00BD0ED4"/>
    <w:rsid w:val="00BE2449"/>
    <w:rsid w:val="00BE51D2"/>
    <w:rsid w:val="00BF7AA7"/>
    <w:rsid w:val="00BF7DD5"/>
    <w:rsid w:val="00C24792"/>
    <w:rsid w:val="00C3559D"/>
    <w:rsid w:val="00C55565"/>
    <w:rsid w:val="00C600A6"/>
    <w:rsid w:val="00C61C2A"/>
    <w:rsid w:val="00C66B1D"/>
    <w:rsid w:val="00C75126"/>
    <w:rsid w:val="00C75BF6"/>
    <w:rsid w:val="00C90B25"/>
    <w:rsid w:val="00CA7966"/>
    <w:rsid w:val="00CB36B1"/>
    <w:rsid w:val="00CC3659"/>
    <w:rsid w:val="00CD7C32"/>
    <w:rsid w:val="00D056AF"/>
    <w:rsid w:val="00D14769"/>
    <w:rsid w:val="00D37BA2"/>
    <w:rsid w:val="00D47C12"/>
    <w:rsid w:val="00D553F6"/>
    <w:rsid w:val="00D60575"/>
    <w:rsid w:val="00D6556D"/>
    <w:rsid w:val="00D850CF"/>
    <w:rsid w:val="00D921A7"/>
    <w:rsid w:val="00D97D66"/>
    <w:rsid w:val="00DC0216"/>
    <w:rsid w:val="00DE0152"/>
    <w:rsid w:val="00DE79A0"/>
    <w:rsid w:val="00DF0C28"/>
    <w:rsid w:val="00DF1FDA"/>
    <w:rsid w:val="00E10A76"/>
    <w:rsid w:val="00E14034"/>
    <w:rsid w:val="00E22BFA"/>
    <w:rsid w:val="00E54D6B"/>
    <w:rsid w:val="00E64AB8"/>
    <w:rsid w:val="00E81511"/>
    <w:rsid w:val="00E85B04"/>
    <w:rsid w:val="00E8756E"/>
    <w:rsid w:val="00E93AFF"/>
    <w:rsid w:val="00EA51C7"/>
    <w:rsid w:val="00ED371A"/>
    <w:rsid w:val="00EE2C9A"/>
    <w:rsid w:val="00EF797F"/>
    <w:rsid w:val="00F1381D"/>
    <w:rsid w:val="00F15ACA"/>
    <w:rsid w:val="00F16DE1"/>
    <w:rsid w:val="00F16E56"/>
    <w:rsid w:val="00F303D1"/>
    <w:rsid w:val="00F31498"/>
    <w:rsid w:val="00F37297"/>
    <w:rsid w:val="00F431A9"/>
    <w:rsid w:val="00F43523"/>
    <w:rsid w:val="00F45BAF"/>
    <w:rsid w:val="00F50E38"/>
    <w:rsid w:val="00F520CD"/>
    <w:rsid w:val="00F52D75"/>
    <w:rsid w:val="00F9713A"/>
    <w:rsid w:val="00F97C7A"/>
    <w:rsid w:val="00FA7297"/>
    <w:rsid w:val="00FC0D76"/>
    <w:rsid w:val="00FC606F"/>
    <w:rsid w:val="00FE0889"/>
    <w:rsid w:val="00FE11AA"/>
    <w:rsid w:val="00FE35FC"/>
    <w:rsid w:val="00FE36F3"/>
    <w:rsid w:val="00FE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9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54361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354361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354361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54361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35436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5436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4361"/>
    <w:rPr>
      <w:sz w:val="18"/>
      <w:szCs w:val="18"/>
    </w:rPr>
  </w:style>
  <w:style w:type="character" w:styleId="a8">
    <w:name w:val="Hyperlink"/>
    <w:basedOn w:val="a0"/>
    <w:uiPriority w:val="99"/>
    <w:unhideWhenUsed/>
    <w:rsid w:val="002C5E7D"/>
    <w:rPr>
      <w:color w:val="0563C1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122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1224A6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122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1224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9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54361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354361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354361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54361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35436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5436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4361"/>
    <w:rPr>
      <w:sz w:val="18"/>
      <w:szCs w:val="18"/>
    </w:rPr>
  </w:style>
  <w:style w:type="character" w:styleId="a8">
    <w:name w:val="Hyperlink"/>
    <w:basedOn w:val="a0"/>
    <w:uiPriority w:val="99"/>
    <w:unhideWhenUsed/>
    <w:rsid w:val="002C5E7D"/>
    <w:rPr>
      <w:color w:val="0563C1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122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1224A6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122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1224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68F64C-0617-4235-8A4D-A3957C19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宋德军</dc:creator>
  <cp:lastModifiedBy>JXL</cp:lastModifiedBy>
  <cp:revision>4</cp:revision>
  <cp:lastPrinted>2017-12-05T00:52:00Z</cp:lastPrinted>
  <dcterms:created xsi:type="dcterms:W3CDTF">2018-04-27T08:12:00Z</dcterms:created>
  <dcterms:modified xsi:type="dcterms:W3CDTF">2018-04-27T08:23:00Z</dcterms:modified>
</cp:coreProperties>
</file>